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644" w:rsidRPr="000E5B8F" w:rsidRDefault="00E12644" w:rsidP="000E5B8F">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Введение</w:t>
      </w:r>
    </w:p>
    <w:p w:rsidR="00E12644" w:rsidRPr="000E5B8F" w:rsidRDefault="00E12644" w:rsidP="000E5B8F">
      <w:pPr>
        <w:spacing w:after="0" w:line="360" w:lineRule="auto"/>
        <w:rPr>
          <w:rFonts w:ascii="Times New Roman" w:hAnsi="Times New Roman" w:cs="Times New Roman"/>
          <w:sz w:val="28"/>
          <w:szCs w:val="28"/>
        </w:rPr>
      </w:pPr>
    </w:p>
    <w:p w:rsidR="00E12644" w:rsidRPr="000E5B8F" w:rsidRDefault="00E12644" w:rsidP="000E5B8F">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Воспитание спасет мир - в этих словах Л.Н.Толстого заключена мысль об исключительной роли воспитания. Семья — самая важная, самая значимая единица общества, в которой пример родителей, их взгляды на мир, активность самого ребенка служили школой жизни для маленького человека.</w:t>
      </w:r>
    </w:p>
    <w:p w:rsidR="00E12644" w:rsidRPr="000E5B8F" w:rsidRDefault="00E12644" w:rsidP="000E5B8F">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В России каждое из сословий имело достаточно высокую степень организации, свою этику, свои неписаные нормы поведения. Отличительной чертой дворянства было то, что самоопределение сословия происходило не путем постепенно складывающихся традиций, идеологического оформления реально уже существующих обычаев; но путем прямо противоположным: настойчивым внедрением в быт и сознание людей неких умозрительных идеалов.</w:t>
      </w:r>
    </w:p>
    <w:p w:rsidR="00E12644" w:rsidRPr="000E5B8F" w:rsidRDefault="00E12644" w:rsidP="000E5B8F">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Мир большинства крестьян замыкался местностью, в которой они жили и которую редко покидали. Поэтому так важны были взаимоотношения людей в деревне, они были питательной средой для духовной жизни. Дети были свидетелями и активными участниками всех дел и событий. Они с самого раннего возраста вместе со взрослыми трудились, помогая домашним и соседям. Часто они не только наблюдали, но и сами включались в действо наравне со взрослыми. У детей не было каких-то особых детских праздников, но они были в общей праздничной массе вместе со своими односельчанами и веселились все вместе — и старшее, и младшее поколение. Все это определенным образом влияло на развитие, воспитание детей, на самоопределение в мире.</w:t>
      </w:r>
    </w:p>
    <w:p w:rsidR="00E12644" w:rsidRPr="000E5B8F" w:rsidRDefault="00E12644" w:rsidP="000E5B8F">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Существовали все-таки свои понятия и убеждения о воспитании, и довольно сложные. Правда, эти понятия не формулировались, не обобщались, даже чаще всего не осознавались родителями и всеми теми, кто имел дело с детьми. Но они существовали, о чем можно судить как по произведениям народного творчества, так и по поступкам известных </w:t>
      </w:r>
      <w:r w:rsidRPr="000E5B8F">
        <w:rPr>
          <w:rFonts w:ascii="Times New Roman" w:hAnsi="Times New Roman" w:cs="Times New Roman"/>
          <w:sz w:val="28"/>
          <w:szCs w:val="28"/>
        </w:rPr>
        <w:lastRenderedPageBreak/>
        <w:t>личностей, память о которых долго хранилась народом и которые как бы являли собою положительный результат воспитания.</w:t>
      </w:r>
    </w:p>
    <w:p w:rsidR="00E12644" w:rsidRPr="000E5B8F" w:rsidRDefault="00E12644" w:rsidP="000E5B8F">
      <w:pPr>
        <w:spacing w:after="0" w:line="360" w:lineRule="auto"/>
        <w:ind w:firstLine="709"/>
        <w:jc w:val="center"/>
        <w:rPr>
          <w:rFonts w:ascii="Times New Roman" w:hAnsi="Times New Roman" w:cs="Times New Roman"/>
          <w:b/>
          <w:sz w:val="28"/>
          <w:szCs w:val="28"/>
        </w:rPr>
      </w:pPr>
      <w:r w:rsidRPr="000E5B8F">
        <w:rPr>
          <w:rFonts w:ascii="Times New Roman" w:hAnsi="Times New Roman" w:cs="Times New Roman"/>
          <w:b/>
          <w:sz w:val="28"/>
          <w:szCs w:val="28"/>
        </w:rPr>
        <w:t>1. Воспитание крестьянских детей</w:t>
      </w:r>
    </w:p>
    <w:p w:rsidR="00E12644" w:rsidRPr="000E5B8F" w:rsidRDefault="00E12644" w:rsidP="000E5B8F">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Игра в жизни ребенка</w:t>
      </w:r>
    </w:p>
    <w:p w:rsidR="00E12644" w:rsidRPr="000E5B8F" w:rsidRDefault="00E12644" w:rsidP="000E5B8F">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Игры развивали физическое здоровье и закаляли характер. Участвуя в них, дети тренировали силу, ловкость и скорость, а также сообразительность, смекалку и быстроту реакции. Ориентация на победу заставляла маленького человека учиться преодолевать трудности и боль, быть терпеливым, учиться выдержке.</w:t>
      </w:r>
    </w:p>
    <w:p w:rsidR="00E12644" w:rsidRPr="000E5B8F" w:rsidRDefault="00E12644" w:rsidP="000E5B8F">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Во время игр дети постигали нормы поведения и представления об окружающем мире, место человека в нём. В игровом пространстве дети впервые овладевали трудовыми навыками, при этом ребенок осваивал ту роль, которую в будущем займет в семье и общине.</w:t>
      </w:r>
    </w:p>
    <w:p w:rsidR="00E12644" w:rsidRPr="000E5B8F" w:rsidRDefault="00E12644" w:rsidP="000E5B8F">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Игры взрослых с младенцами до годовалого возраста, называвшиеся пестушками, потешками, были просты, но в тоже время хорошо учитывали все физические и психологические особенности развития ребенка. Все они проводились под пением коротеньких песенок и включали в себя подкидывание, подбрасывание, качание ребенка на руке, </w:t>
      </w:r>
      <w:proofErr w:type="spellStart"/>
      <w:r w:rsidRPr="000E5B8F">
        <w:rPr>
          <w:rFonts w:ascii="Times New Roman" w:hAnsi="Times New Roman" w:cs="Times New Roman"/>
          <w:sz w:val="28"/>
          <w:szCs w:val="28"/>
        </w:rPr>
        <w:t>приплясывание</w:t>
      </w:r>
      <w:proofErr w:type="spellEnd"/>
      <w:r w:rsidRPr="000E5B8F">
        <w:rPr>
          <w:rFonts w:ascii="Times New Roman" w:hAnsi="Times New Roman" w:cs="Times New Roman"/>
          <w:sz w:val="28"/>
          <w:szCs w:val="28"/>
        </w:rPr>
        <w:t>, притопывание.</w:t>
      </w:r>
    </w:p>
    <w:p w:rsidR="00E12644" w:rsidRPr="000E5B8F" w:rsidRDefault="00E12644" w:rsidP="000E5B8F">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В распоряжении малышей колыбельного возраста были также и игрушки, которые делал для них отец или старший брат. Это были, как правило, различного рода погремушки, Они давались детям в руки, вешались на шею или привязывались к колыбели, </w:t>
      </w:r>
      <w:proofErr w:type="spellStart"/>
      <w:r w:rsidRPr="000E5B8F">
        <w:rPr>
          <w:rFonts w:ascii="Times New Roman" w:hAnsi="Times New Roman" w:cs="Times New Roman"/>
          <w:sz w:val="28"/>
          <w:szCs w:val="28"/>
        </w:rPr>
        <w:t>сидюхе</w:t>
      </w:r>
      <w:proofErr w:type="spellEnd"/>
      <w:r w:rsidRPr="000E5B8F">
        <w:rPr>
          <w:rFonts w:ascii="Times New Roman" w:hAnsi="Times New Roman" w:cs="Times New Roman"/>
          <w:sz w:val="28"/>
          <w:szCs w:val="28"/>
        </w:rPr>
        <w:t>, ходунку.</w:t>
      </w:r>
    </w:p>
    <w:p w:rsidR="00E12644" w:rsidRPr="000E5B8F" w:rsidRDefault="00E12644" w:rsidP="000E5B8F">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В сюжетах девчоночьих игр отразились народные представления о роли женщины в обществе и семье, согласно которым главное предназначение женщины - продолжение рода, заботы о домочадцах и хозяйстве. В игре девочки в первую очередь осваивали все женские занятия: занимались обустройством своего "дома", готовили пищу, пряли, шили одежду, стирали, сажали огород и т.д. В таких играх ярко проявлялись </w:t>
      </w:r>
      <w:r w:rsidRPr="000E5B8F">
        <w:rPr>
          <w:rFonts w:ascii="Times New Roman" w:hAnsi="Times New Roman" w:cs="Times New Roman"/>
          <w:sz w:val="28"/>
          <w:szCs w:val="28"/>
        </w:rPr>
        <w:lastRenderedPageBreak/>
        <w:t>характерные для каждой местности особенности хозяйственного и домашнего быта.</w:t>
      </w:r>
    </w:p>
    <w:p w:rsidR="00E12644" w:rsidRPr="000E5B8F" w:rsidRDefault="00E12644" w:rsidP="000E5B8F">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Игры мальчиков были ориентированы на мужской стиль поведения и способствовали развитию представлений о мужской чести и достоинстве. Таким играм были свойственны агрессия и азарт, создание группировок и противоборство их, командные и индивидуальные соревнования, направленность на победу, выявление победителей и побежденных. Предполагалось, что мужчина должен обладать и физической силой, пытливым умом и твердостью духа. Поэтому игры мальчиков в большей степени, чем игры девочек, были направлены на развитие этих качеств.</w:t>
      </w:r>
    </w:p>
    <w:p w:rsidR="00E12644" w:rsidRPr="000E5B8F" w:rsidRDefault="00E12644" w:rsidP="000E5B8F">
      <w:pPr>
        <w:spacing w:after="0" w:line="360" w:lineRule="auto"/>
        <w:ind w:firstLine="709"/>
        <w:rPr>
          <w:rFonts w:ascii="Times New Roman" w:hAnsi="Times New Roman" w:cs="Times New Roman"/>
          <w:sz w:val="28"/>
          <w:szCs w:val="28"/>
        </w:rPr>
      </w:pPr>
    </w:p>
    <w:p w:rsidR="00E12644" w:rsidRPr="000E5B8F" w:rsidRDefault="00E12644" w:rsidP="000E5B8F">
      <w:pPr>
        <w:spacing w:after="0" w:line="360" w:lineRule="auto"/>
        <w:ind w:firstLine="709"/>
        <w:jc w:val="center"/>
        <w:rPr>
          <w:rFonts w:ascii="Times New Roman" w:hAnsi="Times New Roman" w:cs="Times New Roman"/>
          <w:b/>
          <w:sz w:val="28"/>
          <w:szCs w:val="28"/>
        </w:rPr>
      </w:pPr>
      <w:r w:rsidRPr="000E5B8F">
        <w:rPr>
          <w:rFonts w:ascii="Times New Roman" w:hAnsi="Times New Roman" w:cs="Times New Roman"/>
          <w:b/>
          <w:sz w:val="28"/>
          <w:szCs w:val="28"/>
        </w:rPr>
        <w:t>Любовь к родной земле</w:t>
      </w:r>
    </w:p>
    <w:p w:rsidR="00E12644" w:rsidRPr="000E5B8F" w:rsidRDefault="00E12644" w:rsidP="000E5B8F">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Воспитание подростка в русской деревне заключалось не только в передаче ему трудовых знаний и навыков, но и в приобщении его к тому духовному миру, в котором жили взрослые люди. Подросток должен был усвоить основные понятия и ценности человеческой жизни, своеобразный кодекс правил русского человека, христианина. Ребенку незаметно, но систематически прививали мысль, что он должен любить свою землю предков - "отчину", уважительно и заботливо относиться к родителям, старым и немощным людям, маленьким детям, в любви и строгости воспитывать своих будущих "чад", быть милосердным к несчастным и обиженным, помнить о своей чести.</w:t>
      </w:r>
    </w:p>
    <w:p w:rsidR="00E12644" w:rsidRPr="000E5B8F" w:rsidRDefault="00E12644" w:rsidP="000E5B8F">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Любовь к отчизне, русские крестьяне старались привить детям с самого раннего возраста. Они стремились сделать все для того, чтобы дети любили родительский дом, родную деревню с ее лугами, полями, лесами, соседние села и деревни, связанные друг с другом родственными узами, а также все те села, города, где расселилось "русское христианское племя". Родители, родственники, соседи знали простую истину, которую со временем усваивал и ребенок: "глупа та птица, которой свое гнездо не мило", "своя земля и в горести мила".</w:t>
      </w:r>
    </w:p>
    <w:p w:rsidR="00E12644" w:rsidRPr="000E5B8F" w:rsidRDefault="00E12644" w:rsidP="000E5B8F">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lastRenderedPageBreak/>
        <w:t>Подросток воспитывался в любви к отчине через советы родителей: почитай землю, дающую человеку возможность жить: "</w:t>
      </w:r>
      <w:proofErr w:type="gramStart"/>
      <w:r w:rsidRPr="000E5B8F">
        <w:rPr>
          <w:rFonts w:ascii="Times New Roman" w:hAnsi="Times New Roman" w:cs="Times New Roman"/>
          <w:sz w:val="28"/>
          <w:szCs w:val="28"/>
        </w:rPr>
        <w:t>Мать-сыра</w:t>
      </w:r>
      <w:proofErr w:type="gramEnd"/>
      <w:r w:rsidRPr="000E5B8F">
        <w:rPr>
          <w:rFonts w:ascii="Times New Roman" w:hAnsi="Times New Roman" w:cs="Times New Roman"/>
          <w:sz w:val="28"/>
          <w:szCs w:val="28"/>
        </w:rPr>
        <w:t xml:space="preserve"> - земля всех кормит, всех поит, всех одевает, всех своим теплом пригревает"; бережно относись к окружающему миру: "Природу не надо увечь, а надо беречь", "Природа - царю воевода"; люби людей, живущих с тобой рядом: "Доброе братство сильнее богатства"; серьезно относись к необходимости защиты своих земель: " Русский ни с мечом, ни с калачом не шутит", "Коли у поля стал, так бей наповал".</w:t>
      </w:r>
    </w:p>
    <w:p w:rsidR="00E12644" w:rsidRPr="000E5B8F" w:rsidRDefault="00E12644" w:rsidP="000E5B8F">
      <w:pPr>
        <w:spacing w:after="0" w:line="360" w:lineRule="auto"/>
        <w:ind w:firstLine="709"/>
        <w:rPr>
          <w:rFonts w:ascii="Times New Roman" w:hAnsi="Times New Roman" w:cs="Times New Roman"/>
          <w:sz w:val="28"/>
          <w:szCs w:val="28"/>
        </w:rPr>
      </w:pPr>
      <w:proofErr w:type="gramStart"/>
      <w:r w:rsidRPr="000E5B8F">
        <w:rPr>
          <w:rFonts w:ascii="Times New Roman" w:hAnsi="Times New Roman" w:cs="Times New Roman"/>
          <w:sz w:val="28"/>
          <w:szCs w:val="28"/>
        </w:rPr>
        <w:t>Чувство любви к родине - "Святорусской земле", "Матери россейской земле", "Мати Россее" приходило к детям также через рассказы взрослых деревенских людей, своеобразных хранителей исторической памяти народа, хорошо знавших былины, исторические песни, легенды, предания; из рассказов солдат, полных впечатлений о битвах, участниками которых они были; через странствующих монахов, и их рассказы о подвигах святых мучеников, погибших во имя спасения православной Руси.</w:t>
      </w:r>
      <w:proofErr w:type="gramEnd"/>
      <w:r w:rsidRPr="000E5B8F">
        <w:rPr>
          <w:rFonts w:ascii="Times New Roman" w:hAnsi="Times New Roman" w:cs="Times New Roman"/>
          <w:sz w:val="28"/>
          <w:szCs w:val="28"/>
        </w:rPr>
        <w:t xml:space="preserve"> Все эти люди хранили в своей памяти множество событий, сведений, связанных с героическими временами и подвигами русского народа. При этом они осмысляли свои знания как дар, полученный от предков, своеобразное завещание, и считали своим долгом передать полученное им наследство следующим поколениям людей.</w:t>
      </w:r>
    </w:p>
    <w:p w:rsidR="00E12644" w:rsidRPr="000E5B8F" w:rsidRDefault="00E12644" w:rsidP="000E5B8F">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В исторических песнях, которые предлагались подрастающему поколению, защита родины в дни бедствий рассматривалась как главная задача мужчин. Через исторические песни, былины до подростков доводилась и мысль о невозможности отречения людей от русских обычаев, так </w:t>
      </w:r>
      <w:proofErr w:type="gramStart"/>
      <w:r w:rsidRPr="000E5B8F">
        <w:rPr>
          <w:rFonts w:ascii="Times New Roman" w:hAnsi="Times New Roman" w:cs="Times New Roman"/>
          <w:sz w:val="28"/>
          <w:szCs w:val="28"/>
        </w:rPr>
        <w:t>как</w:t>
      </w:r>
      <w:proofErr w:type="gramEnd"/>
      <w:r w:rsidRPr="000E5B8F">
        <w:rPr>
          <w:rFonts w:ascii="Times New Roman" w:hAnsi="Times New Roman" w:cs="Times New Roman"/>
          <w:sz w:val="28"/>
          <w:szCs w:val="28"/>
        </w:rPr>
        <w:t xml:space="preserve"> отрекаясь от правил, предписанных русскими людьми предками, отрекаешься и от своей отчины, становишься чужаком.</w:t>
      </w:r>
    </w:p>
    <w:p w:rsidR="00E12644" w:rsidRPr="000E5B8F" w:rsidRDefault="00E12644" w:rsidP="000E5B8F">
      <w:pPr>
        <w:spacing w:after="0" w:line="360" w:lineRule="auto"/>
        <w:ind w:firstLine="709"/>
        <w:rPr>
          <w:rFonts w:ascii="Times New Roman" w:hAnsi="Times New Roman" w:cs="Times New Roman"/>
          <w:sz w:val="28"/>
          <w:szCs w:val="28"/>
        </w:rPr>
      </w:pPr>
    </w:p>
    <w:p w:rsidR="00E12644" w:rsidRPr="000E5B8F" w:rsidRDefault="00E12644" w:rsidP="000E5B8F">
      <w:pPr>
        <w:spacing w:after="0" w:line="360" w:lineRule="auto"/>
        <w:ind w:firstLine="709"/>
        <w:jc w:val="center"/>
        <w:rPr>
          <w:rFonts w:ascii="Times New Roman" w:hAnsi="Times New Roman" w:cs="Times New Roman"/>
          <w:b/>
          <w:sz w:val="28"/>
          <w:szCs w:val="28"/>
        </w:rPr>
      </w:pPr>
      <w:r w:rsidRPr="000E5B8F">
        <w:rPr>
          <w:rFonts w:ascii="Times New Roman" w:hAnsi="Times New Roman" w:cs="Times New Roman"/>
          <w:b/>
          <w:sz w:val="28"/>
          <w:szCs w:val="28"/>
        </w:rPr>
        <w:t>Почитание старших</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Русские крестьяне, прививая детям любовь к отчине, воспитывая их на героических подвигах предков, старались также показать им, что любовь к </w:t>
      </w:r>
      <w:r w:rsidRPr="000E5B8F">
        <w:rPr>
          <w:rFonts w:ascii="Times New Roman" w:hAnsi="Times New Roman" w:cs="Times New Roman"/>
          <w:sz w:val="28"/>
          <w:szCs w:val="28"/>
        </w:rPr>
        <w:lastRenderedPageBreak/>
        <w:t>родине должна начинаться с любви к родителям и проявлению уважения к людям старшим по возрасту. Крестьяне считали почитание отца и матери главной добродетелью человека.</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В детей старались вложить мысль о том, что родители, любящие своих чад как самих себя, хорошо понимающие жизнь, имеют полное моральное право "учить, наказывать, на добрые дела наставливать", а дети обязаны перенимать и использовать все их житейские знания и благодарить их за "учение родительское". Желание жить по собственному разумению, отказ "своему отцу покоритися и матери поклонитися", рассматривались народной педагогикой, как поступки, влекущие за собой несчастья.</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Родители внушали подрастающему ребенку словами и свои примером, что человек обязан заботиться о состарившихся родителях, проявлять к ним, ослабшим от тяжелой работы, и немощным, внимание и уважение. Однако, требуя от подростка , любви, послушания и заботы по отношению к родителям, народная педагогика предлагала и родителям проявлять такие же чувства к своим маленьким и взрослым детям. Правда, подчеркивалось, что любовь родителей к подросшим и взрослым детям должна быть разумной. Это представление русского народа об отношении родителей к своим детям ярко выражено в поучении философа ХVII в. Симеона Полоцкого: "Вредоносна излишняя любовь родителей к детям. Как вино в меру употребляемое веселит и здоровит, без меры выпитое разума лишает и болезнь вызывает, так и любовь родителей к детям. Если по достоинству - полезна и родившимся и рожденным. Если выше меры - вред творит и тем и другим. Одних в развращение попущает, другим же печаль и болезнь от развращения первых </w:t>
      </w:r>
      <w:proofErr w:type="spellStart"/>
      <w:r w:rsidRPr="000E5B8F">
        <w:rPr>
          <w:rFonts w:ascii="Times New Roman" w:hAnsi="Times New Roman" w:cs="Times New Roman"/>
          <w:sz w:val="28"/>
          <w:szCs w:val="28"/>
        </w:rPr>
        <w:t>содевает</w:t>
      </w:r>
      <w:proofErr w:type="spellEnd"/>
      <w:r w:rsidRPr="000E5B8F">
        <w:rPr>
          <w:rFonts w:ascii="Times New Roman" w:hAnsi="Times New Roman" w:cs="Times New Roman"/>
          <w:sz w:val="28"/>
          <w:szCs w:val="28"/>
        </w:rPr>
        <w:t>".</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По крестьянской этике, требования которой должны были усвоить подростки, уважения были достойны не только родители, но вообще все старшие по возрасту люди. При этом подростки не должны были решать для себя вопрос о том, достоин или недостоин тот или иной старик их заботы, почтения и уважения. По мнению крестьян, старшие требуют к себе </w:t>
      </w:r>
      <w:r w:rsidRPr="000E5B8F">
        <w:rPr>
          <w:rFonts w:ascii="Times New Roman" w:hAnsi="Times New Roman" w:cs="Times New Roman"/>
          <w:sz w:val="28"/>
          <w:szCs w:val="28"/>
        </w:rPr>
        <w:lastRenderedPageBreak/>
        <w:t>уважения уже потому, что они прожили долгую, трудную жизнь и много сделали для людей на земле. Большую роль в воспитании у детей этого чувства играли сказки и бывальщины религиозно-поучительного характера. В сказке "Иван, крестьянский сын", например, герой, нагрубивший старухе, терпит неудачи, а после принесенного им извинения получает от нее полезный совет. Вечерами в теплых избах, бабушки и дедушки рассказывали своим внукам реальные истории о том, как уважение, оказанное старому человеку, приносило ребенку удачу.</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Чувство уважения к старшим входило в плоть и кровь детей также благодаря примерам из жизни собственной семьи и всей деревенской общины. В семейном застолье пожилым людям предоставлялось почетное место, взрослые члены семьи были внимательны к старому, отработавшему свое время деду, спрашивали у него советов. При семейном разделе, когда женатый сын намеревался жить своим домом и хозяйством, решающее слово было за старым отцом. На сельской сходке - собрании взрослых мужчин </w:t>
      </w:r>
      <w:proofErr w:type="gramStart"/>
      <w:r w:rsidRPr="000E5B8F">
        <w:rPr>
          <w:rFonts w:ascii="Times New Roman" w:hAnsi="Times New Roman" w:cs="Times New Roman"/>
          <w:sz w:val="28"/>
          <w:szCs w:val="28"/>
        </w:rPr>
        <w:t>деревни</w:t>
      </w:r>
      <w:proofErr w:type="gramEnd"/>
      <w:r w:rsidRPr="000E5B8F">
        <w:rPr>
          <w:rFonts w:ascii="Times New Roman" w:hAnsi="Times New Roman" w:cs="Times New Roman"/>
          <w:sz w:val="28"/>
          <w:szCs w:val="28"/>
        </w:rPr>
        <w:t xml:space="preserve"> прежде всего стариков по тому или иному вопросу было зачастую, решающим.</w:t>
      </w:r>
    </w:p>
    <w:p w:rsidR="00E12644" w:rsidRPr="000E5B8F" w:rsidRDefault="00E12644" w:rsidP="000E5B8F">
      <w:pPr>
        <w:spacing w:after="0" w:line="360" w:lineRule="auto"/>
        <w:ind w:firstLine="709"/>
        <w:rPr>
          <w:rFonts w:ascii="Times New Roman" w:hAnsi="Times New Roman" w:cs="Times New Roman"/>
          <w:sz w:val="28"/>
          <w:szCs w:val="28"/>
        </w:rPr>
      </w:pPr>
    </w:p>
    <w:p w:rsidR="00E12644" w:rsidRPr="00535788" w:rsidRDefault="00E12644" w:rsidP="00535788">
      <w:pPr>
        <w:spacing w:after="0" w:line="360" w:lineRule="auto"/>
        <w:ind w:firstLine="709"/>
        <w:jc w:val="center"/>
        <w:rPr>
          <w:rFonts w:ascii="Times New Roman" w:hAnsi="Times New Roman" w:cs="Times New Roman"/>
          <w:b/>
          <w:sz w:val="28"/>
          <w:szCs w:val="28"/>
        </w:rPr>
      </w:pPr>
      <w:r w:rsidRPr="00535788">
        <w:rPr>
          <w:rFonts w:ascii="Times New Roman" w:hAnsi="Times New Roman" w:cs="Times New Roman"/>
          <w:b/>
          <w:sz w:val="28"/>
          <w:szCs w:val="28"/>
        </w:rPr>
        <w:t>Воспитание доброты и милосердия</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В русской крестьянской семье детей старались обучить милосердию, жалости и состраданию к людям, потерпевшим бедствие, несчастным, убогим и нищим. Вся жизнь семьи давала детям примеры такого рода поведения. Деревенский обычай обязывал крестьян принимать в своем доме постучавшегося в дверь усталого путника, обогреть его, накормить и утешить, если он в печали. Нищих и убогих принимали в доме с той же благожелательностью, что и остальных путников. Принято было считать, что подать милостыню, пожалеть и помочь больному и оказать моральную поддержку убогому - дело необходимое и богоугодное. Помощь, объяснялось детям, надо оказывать вообще всем в ней нуждающимся: людям, </w:t>
      </w:r>
      <w:r w:rsidRPr="000E5B8F">
        <w:rPr>
          <w:rFonts w:ascii="Times New Roman" w:hAnsi="Times New Roman" w:cs="Times New Roman"/>
          <w:sz w:val="28"/>
          <w:szCs w:val="28"/>
        </w:rPr>
        <w:lastRenderedPageBreak/>
        <w:t>пострадавшим от пожара или стихийного бедствия, потерявшим кормильца, многодетным семья, находящимся в нужде.</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Воспитательное слово поддерживалось и делом: люди помогали погорельцам, делились с ними последним куском хлеба, старались их утешить, приютить. Семья, в которой все рабочие члены внезапно заболели, могла рассчитывать на помощь односельчан, которые приходили топить печь, готовить еду, ухаживать за скотиной. Вдовам и сиротам люди помогали вспахать и засеять землю, провести жатву.</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Заботясь о том, чтобы жизнь ребенка была благополучной, чтобы он находился в согласии с самим собой, ближними и дальними людьми, крестьяне стремились показать своим детям необходимость проявлять к людям доброту: "Добро творить - себя веселить", стараться не держать на людей злобу, ибо "Злой человек - как уголь: если не жжет, то чернит", отказаться от мщения за обиды. Особенно старались предохранить ребенка от мстительности. Они предлагали ответить на обиду, не откладывая на долгий срок, здесь же на месте , словом или кулаком, или простить, обидчику его "неразумное поведение". Затаить же обиду на долгие годы и отомстить, когда он, возможно, уже и забыл о моральном уроне, который нанес человеку, считалось большим грехом.</w:t>
      </w:r>
    </w:p>
    <w:p w:rsidR="00E12644" w:rsidRPr="000E5B8F" w:rsidRDefault="00E12644" w:rsidP="000E5B8F">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Особенно ценилось в русском народе умение прощать обиды. У русских людей даже был выработан ритуал прощения и определен специальный день, когда все должны были прощать друг другу явные и неявно нанесенные обиды. Это происходило в прощеное воскресение - в последний день масленицы, перед Великим постом. Родители просили прощение у детей, дети у родителей, соседи друг у друга. Они кланялись в ноги или становились на колени, целовались и на слова "Прости меня", отвечали "Бог тебя простит, меня прости". Прощение, по обычаю, надо было просить, отправляясь в дальнюю дорогу, чтобы люди "не поминали лихом", при отправлении в церковь на исповедь: "Простите меня, в чем согрешил перед Вами". Прощения всегда просили перед смертью, которую осмысляли </w:t>
      </w:r>
      <w:r w:rsidRPr="000E5B8F">
        <w:rPr>
          <w:rFonts w:ascii="Times New Roman" w:hAnsi="Times New Roman" w:cs="Times New Roman"/>
          <w:sz w:val="28"/>
          <w:szCs w:val="28"/>
        </w:rPr>
        <w:lastRenderedPageBreak/>
        <w:t>как уход в иной мир. К умиравшему человеку поочередно приходили все родственники, соседи с просьбой не уносить обиду на них в иной мир, принять их прощение, так как с мыслью о не прощенной обиде трудно жить на белом свете. Умиравший, также в свою очередь обращался ко всем остававшимся на земле людям с просьбой не таить на него обиду постараться простить все его прегрешения на земле, чтобы он мог с легкой душой покинуть этот мир.</w:t>
      </w:r>
    </w:p>
    <w:p w:rsidR="00E12644" w:rsidRPr="000E5B8F" w:rsidRDefault="00E12644" w:rsidP="00535788">
      <w:pPr>
        <w:spacing w:after="0" w:line="360" w:lineRule="auto"/>
        <w:rPr>
          <w:rFonts w:ascii="Times New Roman" w:hAnsi="Times New Roman" w:cs="Times New Roman"/>
          <w:sz w:val="28"/>
          <w:szCs w:val="28"/>
        </w:rPr>
      </w:pPr>
    </w:p>
    <w:p w:rsidR="00E12644" w:rsidRPr="00535788" w:rsidRDefault="00E12644" w:rsidP="00535788">
      <w:pPr>
        <w:spacing w:after="0" w:line="360" w:lineRule="auto"/>
        <w:ind w:firstLine="709"/>
        <w:jc w:val="center"/>
        <w:rPr>
          <w:rFonts w:ascii="Times New Roman" w:hAnsi="Times New Roman" w:cs="Times New Roman"/>
          <w:b/>
          <w:sz w:val="28"/>
          <w:szCs w:val="28"/>
        </w:rPr>
      </w:pPr>
      <w:r w:rsidRPr="00535788">
        <w:rPr>
          <w:rFonts w:ascii="Times New Roman" w:hAnsi="Times New Roman" w:cs="Times New Roman"/>
          <w:b/>
          <w:sz w:val="28"/>
          <w:szCs w:val="28"/>
        </w:rPr>
        <w:t>Честь и достоинство</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Русские люди, советуя своим детям быть добрыми, милосердными, прощать грехи ближним своим, учили их в тоже время сохранять всегда и во всем чувство собственного достоинства, "хранить честь </w:t>
      </w:r>
      <w:proofErr w:type="gramStart"/>
      <w:r w:rsidRPr="000E5B8F">
        <w:rPr>
          <w:rFonts w:ascii="Times New Roman" w:hAnsi="Times New Roman" w:cs="Times New Roman"/>
          <w:sz w:val="28"/>
          <w:szCs w:val="28"/>
        </w:rPr>
        <w:t>с молоду</w:t>
      </w:r>
      <w:proofErr w:type="gramEnd"/>
      <w:r w:rsidRPr="000E5B8F">
        <w:rPr>
          <w:rFonts w:ascii="Times New Roman" w:hAnsi="Times New Roman" w:cs="Times New Roman"/>
          <w:sz w:val="28"/>
          <w:szCs w:val="28"/>
        </w:rPr>
        <w:t xml:space="preserve">". </w:t>
      </w:r>
      <w:proofErr w:type="gramStart"/>
      <w:r w:rsidRPr="000E5B8F">
        <w:rPr>
          <w:rFonts w:ascii="Times New Roman" w:hAnsi="Times New Roman" w:cs="Times New Roman"/>
          <w:sz w:val="28"/>
          <w:szCs w:val="28"/>
        </w:rPr>
        <w:t>Понятие чести у крестьян всегда связывалось с сознанием честного выполнения своего долга - в труде и в исполнении взятых на себя обязательств, включало в себя правдивость и исключало способнос</w:t>
      </w:r>
      <w:r w:rsidR="00535788">
        <w:rPr>
          <w:rFonts w:ascii="Times New Roman" w:hAnsi="Times New Roman" w:cs="Times New Roman"/>
          <w:sz w:val="28"/>
          <w:szCs w:val="28"/>
        </w:rPr>
        <w:t>ть наносить несправедливые обид</w:t>
      </w:r>
      <w:r w:rsidRPr="000E5B8F">
        <w:rPr>
          <w:rFonts w:ascii="Times New Roman" w:hAnsi="Times New Roman" w:cs="Times New Roman"/>
          <w:sz w:val="28"/>
          <w:szCs w:val="28"/>
        </w:rPr>
        <w:t>.</w:t>
      </w:r>
      <w:proofErr w:type="gramEnd"/>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Исследователи народного быта всегда отмечали это качество деревенских людей: </w:t>
      </w:r>
      <w:proofErr w:type="gramStart"/>
      <w:r w:rsidRPr="000E5B8F">
        <w:rPr>
          <w:rFonts w:ascii="Times New Roman" w:hAnsi="Times New Roman" w:cs="Times New Roman"/>
          <w:sz w:val="28"/>
          <w:szCs w:val="28"/>
        </w:rPr>
        <w:t>"Все крестьяне, оберегая свою честь, стараются трудиться, чтобы не прослыть лентяем и мотыгой /мотом/. Каждый старается не быть лжецом и обидчиком, а также не нажить славы, что он не крестьянин, а прощелыга и самознайка", " всякий порядочный крестьянин старается держать данное им слово: нарушить его он считает нечестным", "всякий крестьянин, оберегающий свою честь, старается не быть никогда не только замешенным в</w:t>
      </w:r>
      <w:proofErr w:type="gramEnd"/>
      <w:r w:rsidRPr="000E5B8F">
        <w:rPr>
          <w:rFonts w:ascii="Times New Roman" w:hAnsi="Times New Roman" w:cs="Times New Roman"/>
          <w:sz w:val="28"/>
          <w:szCs w:val="28"/>
        </w:rPr>
        <w:t xml:space="preserve"> какое-либо преступление, но даже и заподозренным в нем. Он никогда не согласится ни на </w:t>
      </w:r>
      <w:proofErr w:type="gramStart"/>
      <w:r w:rsidRPr="000E5B8F">
        <w:rPr>
          <w:rFonts w:ascii="Times New Roman" w:hAnsi="Times New Roman" w:cs="Times New Roman"/>
          <w:sz w:val="28"/>
          <w:szCs w:val="28"/>
        </w:rPr>
        <w:t>плутни</w:t>
      </w:r>
      <w:proofErr w:type="gramEnd"/>
      <w:r w:rsidRPr="000E5B8F">
        <w:rPr>
          <w:rFonts w:ascii="Times New Roman" w:hAnsi="Times New Roman" w:cs="Times New Roman"/>
          <w:sz w:val="28"/>
          <w:szCs w:val="28"/>
        </w:rPr>
        <w:t>, ни на обман, хотя бы это и было допущено в торговле".</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Понятие чести, которое старались привить своим детям родители, включало также для мужчин уменье ответить на незаслуженное поношение, не дать основания для оскорблений, для девушек - чистоту, для женщин - отсутствие измен. Девочкам с ранних лет внушалась мысль о необходимости "блюсти свою честь", т.е. избегать добрачных связей, строить свое поведение </w:t>
      </w:r>
      <w:r w:rsidRPr="000E5B8F">
        <w:rPr>
          <w:rFonts w:ascii="Times New Roman" w:hAnsi="Times New Roman" w:cs="Times New Roman"/>
          <w:sz w:val="28"/>
          <w:szCs w:val="28"/>
        </w:rPr>
        <w:lastRenderedPageBreak/>
        <w:t>таким образом, чтобы заслужить одобрение односельчан, а в замужестве сохранять супружескую верность. Потеря девственности до брака считалась большим грехом, а рождение внебрачного ребенка всеми рассматривалось как крайняя степень позора и бесчестия.</w:t>
      </w:r>
    </w:p>
    <w:p w:rsidR="00E12644" w:rsidRPr="000E5B8F" w:rsidRDefault="00E12644" w:rsidP="000E5B8F">
      <w:pPr>
        <w:spacing w:after="0" w:line="360" w:lineRule="auto"/>
        <w:ind w:firstLine="709"/>
        <w:rPr>
          <w:rFonts w:ascii="Times New Roman" w:hAnsi="Times New Roman" w:cs="Times New Roman"/>
          <w:sz w:val="28"/>
          <w:szCs w:val="28"/>
        </w:rPr>
      </w:pPr>
    </w:p>
    <w:p w:rsidR="00E12644" w:rsidRPr="00535788" w:rsidRDefault="00E12644" w:rsidP="00535788">
      <w:pPr>
        <w:spacing w:after="0" w:line="360" w:lineRule="auto"/>
        <w:ind w:firstLine="709"/>
        <w:jc w:val="center"/>
        <w:rPr>
          <w:rFonts w:ascii="Times New Roman" w:hAnsi="Times New Roman" w:cs="Times New Roman"/>
          <w:b/>
          <w:sz w:val="28"/>
          <w:szCs w:val="28"/>
        </w:rPr>
      </w:pPr>
      <w:r w:rsidRPr="00535788">
        <w:rPr>
          <w:rFonts w:ascii="Times New Roman" w:hAnsi="Times New Roman" w:cs="Times New Roman"/>
          <w:b/>
          <w:sz w:val="28"/>
          <w:szCs w:val="28"/>
        </w:rPr>
        <w:t>Участие детей в обрядах. Воспитание христианина</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Одной из главных задач, ставившихся русским деревенским сообществом перед родителями ребенка, была задача постепенного введения его в религиозно-обрядовую жизнь. Крестьяне считали веру в Бога непременным свойством нравственного человека, а его поведение напрямую связывалось с состоянием его веры. О совестливых, трудолюбивых, милосердных людях говорили: "живут по божески, по христиански", и наоборот, встретившись с человеком, совершившим неправедный поступок, отмечали: "креста на нем нету". С православными традициями ребенка начинали знакомить обычно в с7-8 лет. Этим, по деревенским представлениям, должны были заниматься крестный отец и крестная мать, хотя естественно, от таких забот не освобождались и родители. Крестьяне старались обучить ребенка молитвам, внушить ему в голову мысль о необходимости усердно читать их вслух перед иконами утром и вечером. В обычной, не очень богомольной семье, подростков учили, как правило, двум молитвам "Отче наш" и "Богородица Дево радуйся". Принято было считать, что они могут пригодится во всех случаях жизни, так как доходят до Бога быстрее, чем все остальные. Эти молитвы читались утром и вечером, перед обедом и ужином, перед отправлением в путь-дорогу. С ними обращались к Спасителю и Божьей матери в надежде на избавление от несчастий, с просьбой о помощи в беде и защите от нечистой силы, а также принося благодарность за Божью милость. Кроме этих молитв подростков обучали молитвам, импровизационного характера, не принятым православной церковью. Родная или крестная мать советовала ребенку обратиться "к Боженьке со святой молитвою", хорошо доходящей до Бога и святых </w:t>
      </w:r>
      <w:r w:rsidRPr="000E5B8F">
        <w:rPr>
          <w:rFonts w:ascii="Times New Roman" w:hAnsi="Times New Roman" w:cs="Times New Roman"/>
          <w:sz w:val="28"/>
          <w:szCs w:val="28"/>
        </w:rPr>
        <w:lastRenderedPageBreak/>
        <w:t xml:space="preserve">угодников: " </w:t>
      </w:r>
      <w:proofErr w:type="gramStart"/>
      <w:r w:rsidRPr="000E5B8F">
        <w:rPr>
          <w:rFonts w:ascii="Times New Roman" w:hAnsi="Times New Roman" w:cs="Times New Roman"/>
          <w:sz w:val="28"/>
          <w:szCs w:val="28"/>
        </w:rPr>
        <w:t>Пресвятая Богородица, спаси нас; помилуй нас, Господи; батюшка, милостивый Микола, сохрани нас, подай здоровьица тятьке, мамке, братцам, сестрицам, пошли нам хлебца, молочка".</w:t>
      </w:r>
      <w:proofErr w:type="gramEnd"/>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В 7-8 лет ребенка полагалось отвести к исповеди и первому причастию. Крестные родители старались подготовить дитя к этому важному событию его жизни, как умели рассказывали смысл причащения к святым дарам и необходимость очищения от грехов. Приобщение ребенка к православной религии заключалось также в приобщении его к церкви. Родители считали необходимым, отправляясь в воскресный день или в праздник в церковь, брать с собой ребенка, советуя ему вести себя там чинно, степенно, благопристойно, молиться с усердием.</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Православные знания приобретались ребенком </w:t>
      </w:r>
      <w:proofErr w:type="gramStart"/>
      <w:r w:rsidRPr="000E5B8F">
        <w:rPr>
          <w:rFonts w:ascii="Times New Roman" w:hAnsi="Times New Roman" w:cs="Times New Roman"/>
          <w:sz w:val="28"/>
          <w:szCs w:val="28"/>
        </w:rPr>
        <w:t>протяжении</w:t>
      </w:r>
      <w:proofErr w:type="gramEnd"/>
      <w:r w:rsidRPr="000E5B8F">
        <w:rPr>
          <w:rFonts w:ascii="Times New Roman" w:hAnsi="Times New Roman" w:cs="Times New Roman"/>
          <w:sz w:val="28"/>
          <w:szCs w:val="28"/>
        </w:rPr>
        <w:t xml:space="preserve"> всего детства, особенно в семьях, где старики или крестные родители были людьми глубоко верующими. Детей приобщали к православию с помощью чтения Псалтиря, молитвенников, рассказывая им христианские предания, часто апокрифические, (непризнанные православной церковью), знакомили с житиями особо почитаемых в той или другой местности святых, рассказывали о чудесах, которые они совершали, обучали детей духовным стихам, предлагали участвовать в церковном хоре.</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Стремление вырастить истинно православного человека уживалось в русской деревне с желанием передать подростку знания, сохранявшиеся в крестьянском быту со времен языческой Руси, так называемые дедовские обычаи, дедовское наследие. К такого рода знаниям относились мифы о Матери - Сырой земле, о Непобедимом Солнце, об умерших предках, наблюдающих за живыми потомками и помогающих им в трудную минуту жизни, о всевозможной нечистой и неведомой силе, готовой испортить человеку жизнь и т.п. Приобщение к таким знаниям шло через передачу мифов, легенд, волшебных сказок, быличек. Старшее поколение, желая помочь своим детям счастливо прожить жизнь, передавало им свое умение защититься от лешего в лесу, водяного в озере, </w:t>
      </w:r>
      <w:proofErr w:type="gramStart"/>
      <w:r w:rsidRPr="000E5B8F">
        <w:rPr>
          <w:rFonts w:ascii="Times New Roman" w:hAnsi="Times New Roman" w:cs="Times New Roman"/>
          <w:sz w:val="28"/>
          <w:szCs w:val="28"/>
        </w:rPr>
        <w:t>советовало</w:t>
      </w:r>
      <w:proofErr w:type="gramEnd"/>
      <w:r w:rsidRPr="000E5B8F">
        <w:rPr>
          <w:rFonts w:ascii="Times New Roman" w:hAnsi="Times New Roman" w:cs="Times New Roman"/>
          <w:sz w:val="28"/>
          <w:szCs w:val="28"/>
        </w:rPr>
        <w:t xml:space="preserve"> как магическим </w:t>
      </w:r>
      <w:r w:rsidRPr="000E5B8F">
        <w:rPr>
          <w:rFonts w:ascii="Times New Roman" w:hAnsi="Times New Roman" w:cs="Times New Roman"/>
          <w:sz w:val="28"/>
          <w:szCs w:val="28"/>
        </w:rPr>
        <w:lastRenderedPageBreak/>
        <w:t>путем предохранить скот от падежа, вызвать дождь, задобрить банника, спастись от злых лихорадок, мучающих людей, защититься от собак и укусов змей.</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Роль помощников взрослых людей дети исполняли фактически во всех обрядах годового цикла, направленных на стимулирование природы, увеличение урожая, благополучие людей, сохранность домашних животных. Так, в святочные дни, особенно насыщенные обрядностью, детям доверялось в рождественский сочельник "покормить Коляду" - мифическое существо, которое, по древнему поверию, приходит в этот вечер под окна крестьянских домов. Мать пекла блины и просила сына или дочку бросить первый блин на улицу для Коляды. В масленицу детям выпадала честь встречать "широкую, веселую боярыню Масленицу". В воскресенье перед масленичной неделей они должны были опрашивать всех возвращавшихся из соседнего села или из города людей вопросом: -Везешь ли Масленицу?". Человек должен был ответить "да" и угостить ребят привезенными гостинцами.</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Дети также принимали участие и в обрядах Егорьева дня 23 апреля/</w:t>
      </w:r>
      <w:r w:rsidR="00535788">
        <w:rPr>
          <w:rFonts w:ascii="Times New Roman" w:hAnsi="Times New Roman" w:cs="Times New Roman"/>
          <w:sz w:val="28"/>
          <w:szCs w:val="28"/>
        </w:rPr>
        <w:t xml:space="preserve"> </w:t>
      </w:r>
      <w:r w:rsidRPr="000E5B8F">
        <w:rPr>
          <w:rFonts w:ascii="Times New Roman" w:hAnsi="Times New Roman" w:cs="Times New Roman"/>
          <w:sz w:val="28"/>
          <w:szCs w:val="28"/>
        </w:rPr>
        <w:t>6мая, когда скотина первый раз после зимы выгонялась на пастбище. В чистый четверг на страстной неделе, когда крестьяне считали необходимым защитить свой дом различными магическими способами от нечистой силы и колдунов, детям поручалось на заре обежать дом с колокольчиком, чтобы защитить его от вредоносной силы.</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По русскому обычаю именно ребенок должен был пригласить на крестины младшего братика или сестричку родственников. Ребенка полагалось также в день свадьбы сажать на брачную постель, чтобы у молодых рождались дети.</w:t>
      </w:r>
    </w:p>
    <w:p w:rsidR="00E12644"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В русской деревне были и обряды, которые исполнялись только детьми. Прежде всего это были обходы крестьянских дворов в дни праздников народного календаря: "славление Христа" в Рождество, "посевание изб" в первый день нового года, оход дворов в средокрестие, (в среду на четвертой неделе Великого поста), обход дворов с поздравлениями </w:t>
      </w:r>
      <w:r w:rsidRPr="000E5B8F">
        <w:rPr>
          <w:rFonts w:ascii="Times New Roman" w:hAnsi="Times New Roman" w:cs="Times New Roman"/>
          <w:sz w:val="28"/>
          <w:szCs w:val="28"/>
        </w:rPr>
        <w:lastRenderedPageBreak/>
        <w:t>и сбором яиц в Пасху. Считалось, что эти обряды всегда существовали как детские и молодежные.</w:t>
      </w:r>
    </w:p>
    <w:p w:rsidR="00535788" w:rsidRPr="000E5B8F" w:rsidRDefault="00535788" w:rsidP="00535788">
      <w:pPr>
        <w:spacing w:after="0" w:line="360" w:lineRule="auto"/>
        <w:ind w:firstLine="709"/>
        <w:rPr>
          <w:rFonts w:ascii="Times New Roman" w:hAnsi="Times New Roman" w:cs="Times New Roman"/>
          <w:sz w:val="28"/>
          <w:szCs w:val="28"/>
        </w:rPr>
      </w:pPr>
    </w:p>
    <w:p w:rsidR="00E12644" w:rsidRPr="00535788" w:rsidRDefault="00E12644" w:rsidP="00535788">
      <w:pPr>
        <w:spacing w:after="0" w:line="360" w:lineRule="auto"/>
        <w:ind w:firstLine="709"/>
        <w:jc w:val="center"/>
        <w:rPr>
          <w:rFonts w:ascii="Times New Roman" w:hAnsi="Times New Roman" w:cs="Times New Roman"/>
          <w:b/>
          <w:sz w:val="28"/>
          <w:szCs w:val="28"/>
        </w:rPr>
      </w:pPr>
      <w:r w:rsidRPr="00535788">
        <w:rPr>
          <w:rFonts w:ascii="Times New Roman" w:hAnsi="Times New Roman" w:cs="Times New Roman"/>
          <w:b/>
          <w:sz w:val="28"/>
          <w:szCs w:val="28"/>
        </w:rPr>
        <w:t>Трудовое воспитание</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Обучение детей крестьянской работе проходило по определенной, хорошо продуманной многими поколениями людей системе. Детей приучали к ней не позднее, чем с семи лет, считая, что "маленькое дело лучше большого безделья" Приучение детей к труду с этого возраста, очень раннего с точки зрения современных людей, диктовалось представлениями о том, что если ребенка " с измалолетства" не включать в деревенскую работу, то он в дальнейшем не будет иметь "усерствующей способности" к крестьянскому труду. Человек, по мнению русских крестьян, может только тогда хорошо и с радостью выполнять тяжелую работу пахаря, жницы, плотника, если привычка к труду вошла в его плоть и кровь с раннего детства.</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Процесс трудовой подготовки ребенка осуществлялся обычно поэтапно, при этом учитывались физические и психические особенности и возможности детей в разные периоды их взросления. Русская пословица говорит : " Бери всегда ношу по себе, чтобы не кряхтеть при ходьбе". Объем нагрузки и воспитательные меры, которыми люди пользовались для привлечения ребят к работе, определялись с учетом количества лет прожитых ребенком. Крестьяне хорошо понимали, что ребенок должен работать в меру своих сил и возможностей, и что ему надо давать, как они говорили, "каждой трудности по разу". В противном случае, полагали они, можно отбить у ребенка охоту к труду, воспитать у него отношение к работе как тяжелой повинности.</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В русской деревне работу полагалось распределять также в зависимости от пола ребенка. Девочкам поручалась работа, которая готовила бы ее к жизни женщины, мальчикам давались знания и умения необходимые мужчине. При этом обучение строилось таким образом, что ребенок точно </w:t>
      </w:r>
      <w:proofErr w:type="gramStart"/>
      <w:r w:rsidRPr="000E5B8F">
        <w:rPr>
          <w:rFonts w:ascii="Times New Roman" w:hAnsi="Times New Roman" w:cs="Times New Roman"/>
          <w:sz w:val="28"/>
          <w:szCs w:val="28"/>
        </w:rPr>
        <w:lastRenderedPageBreak/>
        <w:t>знал свои обязанности и родителям не приходилось</w:t>
      </w:r>
      <w:proofErr w:type="gramEnd"/>
      <w:r w:rsidRPr="000E5B8F">
        <w:rPr>
          <w:rFonts w:ascii="Times New Roman" w:hAnsi="Times New Roman" w:cs="Times New Roman"/>
          <w:sz w:val="28"/>
          <w:szCs w:val="28"/>
        </w:rPr>
        <w:t xml:space="preserve"> напоминать о них ребенку.</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Приучение детей к труду шло в русской деревне легко и незаметно под руководством матери или отца, бабушки или дедушки, старших сестер или братьев. Воспитываясь в атмосфере труда, ребята сами проявляли интерес к работе, высказывали желание заняться нужным для семьи делом. Родители обычно старались поддержать в ребенке это желание, дать ему работу, которую он мог выполнить хорошо, позволить ему заработать своим трудом хоть и небольшие, но деньги, принести их в дом. В тоже время они считали необходимым, чтобы подросток "тешил свое достоинство", т.е. получал похвалу за свой труд, видел, что его работа нужна семье.</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С раннего детства ребенка ненавязчиво приучали к выполнению незначительных домашних работ и поручений родителей. Чаще всего это было мытье посуды, поднесение небольших поленьев к печи, присмотр за цыплятами, подача лыка при плетении лаптей или ниток при вязании. В некоторых гуерниях трехлетний мальчик уже мог помогать матери чистить картофель, мести пол, подавать ей какую-нибудь вещь, отыскивать отцовский кушак или собирать рассыпанный по полу горох. Бывало, что уже с трех лет отцы брали мальчиков в поле при возке навоза. Привлекая ребенка к совместной работе, предлагая ему дело по силам, родители поддерживали в нем ощущение радости от сопричастности к делу вместе со взрослыми, удовольствия от выполняемого труда. Если мать гнала домой овец, она давала помахать прутиком пятилетней дочери, объясняя, что овцы от этого побегут быстрее. Пропалывая в огороде гряды, она поручала дочке выбросить подальше сорняк или подержать вырванную морковку. Отец, ремонтирующий забор, позволял крутившемуся около него сыну, подержать рейку или гвоздь. В многодетной семье маленький становился непосредственным помощником старших братьев и сестер. Распределение обязанностей могло быть таким: пока старшая сестра подметала пол, младшая вытирала пыль.</w:t>
      </w:r>
    </w:p>
    <w:p w:rsidR="00E12644" w:rsidRPr="000E5B8F" w:rsidRDefault="00E12644" w:rsidP="000E5B8F">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lastRenderedPageBreak/>
        <w:t>Стремясь походить на своих постоянно занятых трудом родителей, видя с их стороны доброжелательное отношение к их попыткам научиться делу, слушая приятную похвалу в свой адрес, дети не могли себе представить, что можно не работать, не уметь прясть, шить, наколоть дров, прибить оторвавшуюся доску, не помочь отцу или матери. В детской среде считалось позором, если о двенадцатилетней девочке скажут, что она "непряха", а о мальчике десяти лет, - что он "только и может гонять бабки".</w:t>
      </w:r>
    </w:p>
    <w:p w:rsidR="00E12644" w:rsidRPr="000E5B8F" w:rsidRDefault="00E12644" w:rsidP="00535788">
      <w:pPr>
        <w:spacing w:after="0" w:line="360" w:lineRule="auto"/>
        <w:rPr>
          <w:rFonts w:ascii="Times New Roman" w:hAnsi="Times New Roman" w:cs="Times New Roman"/>
          <w:sz w:val="28"/>
          <w:szCs w:val="28"/>
        </w:rPr>
      </w:pPr>
    </w:p>
    <w:p w:rsidR="00E12644" w:rsidRPr="00535788" w:rsidRDefault="00E12644" w:rsidP="00535788">
      <w:pPr>
        <w:spacing w:after="0" w:line="360" w:lineRule="auto"/>
        <w:ind w:firstLine="709"/>
        <w:jc w:val="center"/>
        <w:rPr>
          <w:rFonts w:ascii="Times New Roman" w:hAnsi="Times New Roman" w:cs="Times New Roman"/>
          <w:b/>
          <w:sz w:val="28"/>
          <w:szCs w:val="28"/>
        </w:rPr>
      </w:pPr>
      <w:r w:rsidRPr="00535788">
        <w:rPr>
          <w:rFonts w:ascii="Times New Roman" w:hAnsi="Times New Roman" w:cs="Times New Roman"/>
          <w:b/>
          <w:sz w:val="28"/>
          <w:szCs w:val="28"/>
        </w:rPr>
        <w:t>2. Воспитание дворянских детей</w:t>
      </w:r>
    </w:p>
    <w:p w:rsidR="00E12644" w:rsidRPr="000E5B8F" w:rsidRDefault="00535788" w:rsidP="00535788">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Утопия дворянского воспитания</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 xml:space="preserve">Во второй половине XVIII в. идеологи дворянства провозглашают его культурной элитой общества и соответственно этой роли определяют политические, этические и бытовые нормы, обязательные для достойного представителя своего сословия. Образ идеального дворянина формировался на основе рациональной схемы иерархии социальных и моральных ценностей, т. е. убеждения, что высокому положению человека в обществе должны соответствовать его высокие нравственные качества. Таким образом, почитающиеся общечеловеческими добродетели — храбрость, честность, образованность — объявлялись обязательными качествами дворянина. Идеальный образ обычно проецировался на прошлое (действие трагедий Сумарокова чаще всего происходит в Древней Руси; идеальный герой Фонвизина получает имя Стародум), но это условное прошлое, лишенное конкретно-исторических черт. В отношении же бытового поведения, всего того, что называется </w:t>
      </w:r>
      <w:proofErr w:type="spellStart"/>
      <w:r w:rsidRPr="000E5B8F">
        <w:rPr>
          <w:rFonts w:ascii="Times New Roman" w:hAnsi="Times New Roman" w:cs="Times New Roman"/>
          <w:sz w:val="28"/>
          <w:szCs w:val="28"/>
        </w:rPr>
        <w:t>bon</w:t>
      </w:r>
      <w:proofErr w:type="spellEnd"/>
      <w:r w:rsidRPr="000E5B8F">
        <w:rPr>
          <w:rFonts w:ascii="Times New Roman" w:hAnsi="Times New Roman" w:cs="Times New Roman"/>
          <w:sz w:val="28"/>
          <w:szCs w:val="28"/>
        </w:rPr>
        <w:t xml:space="preserve"> </w:t>
      </w:r>
      <w:proofErr w:type="spellStart"/>
      <w:r w:rsidRPr="000E5B8F">
        <w:rPr>
          <w:rFonts w:ascii="Times New Roman" w:hAnsi="Times New Roman" w:cs="Times New Roman"/>
          <w:sz w:val="28"/>
          <w:szCs w:val="28"/>
        </w:rPr>
        <w:t>ton</w:t>
      </w:r>
      <w:proofErr w:type="spellEnd"/>
      <w:r w:rsidRPr="000E5B8F">
        <w:rPr>
          <w:rFonts w:ascii="Times New Roman" w:hAnsi="Times New Roman" w:cs="Times New Roman"/>
          <w:sz w:val="28"/>
          <w:szCs w:val="28"/>
        </w:rPr>
        <w:t>, образцом служило западноевропейское, в особенности французское дворянство. От чего этот идеал дворянина был далек более всего, так это от реальных русских помещиков. Но удручающе низкий культурный уровень основной массы дворянства не ставил под сомнение высокое предназначение дворянского сословия; он лишь выдвигал на первый план проблему воспитания человека, достойного своего общественного статуса.</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lastRenderedPageBreak/>
        <w:t>С современных позиций дворянское воспитание кажется чрезмерно строгим, даже суровым, жестким. Но мы не должны принимать эту строгость за недостаток любви. Она объясняется, во-первых, ясным представлением о том, какого человека следует воспитать; во-вторых, убеждением, что сделать это можно. «...Вместо того чтобы навязывать тебе свою любовь, я всемерно старался сделать так, чтобы ты заслужил ее»,— писал сыну Честерфилд 2; этого правила придерживались и в русских дворянских семьях.</w:t>
      </w:r>
    </w:p>
    <w:p w:rsidR="00E12644" w:rsidRPr="000E5B8F" w:rsidRDefault="00E12644" w:rsidP="00535788">
      <w:pPr>
        <w:spacing w:after="0" w:line="360" w:lineRule="auto"/>
        <w:ind w:firstLine="709"/>
        <w:rPr>
          <w:rFonts w:ascii="Times New Roman" w:hAnsi="Times New Roman" w:cs="Times New Roman"/>
          <w:sz w:val="28"/>
          <w:szCs w:val="28"/>
        </w:rPr>
      </w:pPr>
      <w:r w:rsidRPr="000E5B8F">
        <w:rPr>
          <w:rFonts w:ascii="Times New Roman" w:hAnsi="Times New Roman" w:cs="Times New Roman"/>
          <w:sz w:val="28"/>
          <w:szCs w:val="28"/>
        </w:rPr>
        <w:t>«Ты недостоин моей дружбы»,— говорит Николаю Бестужеву недовольный его повед</w:t>
      </w:r>
      <w:r w:rsidR="00535788">
        <w:rPr>
          <w:rFonts w:ascii="Times New Roman" w:hAnsi="Times New Roman" w:cs="Times New Roman"/>
          <w:sz w:val="28"/>
          <w:szCs w:val="28"/>
        </w:rPr>
        <w:t>ением отец</w:t>
      </w:r>
      <w:r w:rsidRPr="000E5B8F">
        <w:rPr>
          <w:rFonts w:ascii="Times New Roman" w:hAnsi="Times New Roman" w:cs="Times New Roman"/>
          <w:sz w:val="28"/>
          <w:szCs w:val="28"/>
        </w:rPr>
        <w:t>. «Ты не мой сын!» — бросает надерзившему мальчику С. Алексе</w:t>
      </w:r>
      <w:r w:rsidR="00535788">
        <w:rPr>
          <w:rFonts w:ascii="Times New Roman" w:hAnsi="Times New Roman" w:cs="Times New Roman"/>
          <w:sz w:val="28"/>
          <w:szCs w:val="28"/>
        </w:rPr>
        <w:t>ев (отец К. С. Станиславского)</w:t>
      </w:r>
      <w:r w:rsidRPr="000E5B8F">
        <w:rPr>
          <w:rFonts w:ascii="Times New Roman" w:hAnsi="Times New Roman" w:cs="Times New Roman"/>
          <w:sz w:val="28"/>
          <w:szCs w:val="28"/>
        </w:rPr>
        <w:t>. «Иди, я не хочу такого сына!» — заявляет рассерженная мать маленькому Теме в по</w:t>
      </w:r>
      <w:r w:rsidR="00535788">
        <w:rPr>
          <w:rFonts w:ascii="Times New Roman" w:hAnsi="Times New Roman" w:cs="Times New Roman"/>
          <w:sz w:val="28"/>
          <w:szCs w:val="28"/>
        </w:rPr>
        <w:t>вести Н.Г. Гарина-Михайловского</w:t>
      </w:r>
      <w:r w:rsidRPr="000E5B8F">
        <w:rPr>
          <w:rFonts w:ascii="Times New Roman" w:hAnsi="Times New Roman" w:cs="Times New Roman"/>
          <w:sz w:val="28"/>
          <w:szCs w:val="28"/>
        </w:rPr>
        <w:t>. По воспоминаниям сына Льва Толстого Сергея, самым серьезным наказанием со стороны отца была «немилость»: переставал обращать вним</w:t>
      </w:r>
      <w:r w:rsidR="00535788">
        <w:rPr>
          <w:rFonts w:ascii="Times New Roman" w:hAnsi="Times New Roman" w:cs="Times New Roman"/>
          <w:sz w:val="28"/>
          <w:szCs w:val="28"/>
        </w:rPr>
        <w:t>ание на провинившегося ребенка</w:t>
      </w:r>
      <w:r w:rsidRPr="000E5B8F">
        <w:rPr>
          <w:rFonts w:ascii="Times New Roman" w:hAnsi="Times New Roman" w:cs="Times New Roman"/>
          <w:sz w:val="28"/>
          <w:szCs w:val="28"/>
        </w:rPr>
        <w:t>. Характерно напутствие старого князя Болконского сво</w:t>
      </w:r>
      <w:r w:rsidR="00535788">
        <w:rPr>
          <w:rFonts w:ascii="Times New Roman" w:hAnsi="Times New Roman" w:cs="Times New Roman"/>
          <w:sz w:val="28"/>
          <w:szCs w:val="28"/>
        </w:rPr>
        <w:t>ему сыну, отправляющемуся на вой</w:t>
      </w:r>
      <w:r w:rsidRPr="000E5B8F">
        <w:rPr>
          <w:rFonts w:ascii="Times New Roman" w:hAnsi="Times New Roman" w:cs="Times New Roman"/>
          <w:sz w:val="28"/>
          <w:szCs w:val="28"/>
        </w:rPr>
        <w:t>ну: «Помни одно, князь Андрей: коли тебя убьют, мне, старику, больно будет &lt;...&gt; а коли узнаю, что ты повел себя не как сын Николая Бол</w:t>
      </w:r>
      <w:r w:rsidR="00535788">
        <w:rPr>
          <w:rFonts w:ascii="Times New Roman" w:hAnsi="Times New Roman" w:cs="Times New Roman"/>
          <w:sz w:val="28"/>
          <w:szCs w:val="28"/>
        </w:rPr>
        <w:t>конского, мне будет... стыдно!»</w:t>
      </w:r>
    </w:p>
    <w:p w:rsidR="00B7400B" w:rsidRPr="000E5B8F" w:rsidRDefault="00535788" w:rsidP="000E5B8F">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p>
    <w:sectPr w:rsidR="00B7400B" w:rsidRPr="000E5B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636"/>
    <w:rsid w:val="00031CD1"/>
    <w:rsid w:val="000357D7"/>
    <w:rsid w:val="00047A31"/>
    <w:rsid w:val="00053B71"/>
    <w:rsid w:val="000E5B8F"/>
    <w:rsid w:val="00127B70"/>
    <w:rsid w:val="00133FC5"/>
    <w:rsid w:val="00144ED6"/>
    <w:rsid w:val="00166CCB"/>
    <w:rsid w:val="001732E5"/>
    <w:rsid w:val="00180A48"/>
    <w:rsid w:val="001C005F"/>
    <w:rsid w:val="001C2DF1"/>
    <w:rsid w:val="001F4E81"/>
    <w:rsid w:val="00246311"/>
    <w:rsid w:val="00257065"/>
    <w:rsid w:val="002631B5"/>
    <w:rsid w:val="002642F2"/>
    <w:rsid w:val="002A7CFF"/>
    <w:rsid w:val="002D6872"/>
    <w:rsid w:val="00300B24"/>
    <w:rsid w:val="003218F2"/>
    <w:rsid w:val="00344AED"/>
    <w:rsid w:val="003613AD"/>
    <w:rsid w:val="00364164"/>
    <w:rsid w:val="00373ED0"/>
    <w:rsid w:val="00390659"/>
    <w:rsid w:val="003A2A4C"/>
    <w:rsid w:val="003A2C23"/>
    <w:rsid w:val="003F3B53"/>
    <w:rsid w:val="00405EA9"/>
    <w:rsid w:val="00406354"/>
    <w:rsid w:val="00490F2A"/>
    <w:rsid w:val="004C6738"/>
    <w:rsid w:val="004D33B3"/>
    <w:rsid w:val="004E7EB8"/>
    <w:rsid w:val="00522636"/>
    <w:rsid w:val="00535788"/>
    <w:rsid w:val="00554BA8"/>
    <w:rsid w:val="00560E58"/>
    <w:rsid w:val="005A79BB"/>
    <w:rsid w:val="006246EE"/>
    <w:rsid w:val="006848B6"/>
    <w:rsid w:val="006864DD"/>
    <w:rsid w:val="00691D27"/>
    <w:rsid w:val="006D79DE"/>
    <w:rsid w:val="006E7EFA"/>
    <w:rsid w:val="007250AE"/>
    <w:rsid w:val="007D2B92"/>
    <w:rsid w:val="00814D50"/>
    <w:rsid w:val="00835EDF"/>
    <w:rsid w:val="008A6800"/>
    <w:rsid w:val="008F0B2F"/>
    <w:rsid w:val="008F3E3D"/>
    <w:rsid w:val="00910EC1"/>
    <w:rsid w:val="009229D3"/>
    <w:rsid w:val="00925370"/>
    <w:rsid w:val="0093115E"/>
    <w:rsid w:val="00944500"/>
    <w:rsid w:val="0095010B"/>
    <w:rsid w:val="009D1DF9"/>
    <w:rsid w:val="009E5EC1"/>
    <w:rsid w:val="00A111E1"/>
    <w:rsid w:val="00A858BC"/>
    <w:rsid w:val="00AA4661"/>
    <w:rsid w:val="00AE1324"/>
    <w:rsid w:val="00AE60A8"/>
    <w:rsid w:val="00B37C2A"/>
    <w:rsid w:val="00B43E82"/>
    <w:rsid w:val="00B5137D"/>
    <w:rsid w:val="00B53B91"/>
    <w:rsid w:val="00B60C7B"/>
    <w:rsid w:val="00B67F38"/>
    <w:rsid w:val="00B7400B"/>
    <w:rsid w:val="00B92CFB"/>
    <w:rsid w:val="00BD2575"/>
    <w:rsid w:val="00BD368F"/>
    <w:rsid w:val="00BD5389"/>
    <w:rsid w:val="00C125A6"/>
    <w:rsid w:val="00C34E43"/>
    <w:rsid w:val="00C609D9"/>
    <w:rsid w:val="00CB01F1"/>
    <w:rsid w:val="00CC29CF"/>
    <w:rsid w:val="00CD18AE"/>
    <w:rsid w:val="00CE5A2B"/>
    <w:rsid w:val="00CF03EE"/>
    <w:rsid w:val="00D076BB"/>
    <w:rsid w:val="00D66DA9"/>
    <w:rsid w:val="00D724F7"/>
    <w:rsid w:val="00DD0972"/>
    <w:rsid w:val="00DF2902"/>
    <w:rsid w:val="00E03021"/>
    <w:rsid w:val="00E04199"/>
    <w:rsid w:val="00E12644"/>
    <w:rsid w:val="00E2059F"/>
    <w:rsid w:val="00E61324"/>
    <w:rsid w:val="00E65100"/>
    <w:rsid w:val="00E666FB"/>
    <w:rsid w:val="00E81459"/>
    <w:rsid w:val="00EB0382"/>
    <w:rsid w:val="00EB7E62"/>
    <w:rsid w:val="00EF3F10"/>
    <w:rsid w:val="00F13DE7"/>
    <w:rsid w:val="00F371E7"/>
    <w:rsid w:val="00F930DF"/>
    <w:rsid w:val="00FA7515"/>
    <w:rsid w:val="00FC0F51"/>
    <w:rsid w:val="00FD621C"/>
    <w:rsid w:val="00FD72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15</Pages>
  <Words>4055</Words>
  <Characters>23120</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Власова </cp:lastModifiedBy>
  <cp:revision>3</cp:revision>
  <dcterms:created xsi:type="dcterms:W3CDTF">2014-11-17T08:18:00Z</dcterms:created>
  <dcterms:modified xsi:type="dcterms:W3CDTF">2015-06-16T07:18:00Z</dcterms:modified>
</cp:coreProperties>
</file>